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20D" w:rsidRDefault="007E020D">
      <w:pPr>
        <w:rPr>
          <w:rFonts w:ascii="Arial" w:hAnsi="Arial" w:cs="Arial"/>
          <w:b/>
          <w:snapToGrid w:val="0"/>
          <w:lang w:eastAsia="en-US"/>
        </w:rPr>
      </w:pPr>
    </w:p>
    <w:p w:rsidR="007E020D" w:rsidRDefault="007E020D">
      <w:pPr>
        <w:rPr>
          <w:rFonts w:ascii="Arial" w:hAnsi="Arial" w:cs="Arial"/>
          <w:b/>
          <w:snapToGrid w:val="0"/>
          <w:lang w:eastAsia="en-US"/>
        </w:rPr>
      </w:pPr>
    </w:p>
    <w:p w:rsidR="007E020D" w:rsidRDefault="007E020D">
      <w:pPr>
        <w:rPr>
          <w:rFonts w:ascii="Arial" w:hAnsi="Arial" w:cs="Arial"/>
          <w:b/>
          <w:snapToGrid w:val="0"/>
          <w:lang w:eastAsia="en-US"/>
        </w:rPr>
      </w:pPr>
    </w:p>
    <w:p w:rsidR="007E020D" w:rsidRDefault="007E020D">
      <w:pPr>
        <w:rPr>
          <w:rFonts w:ascii="Arial" w:hAnsi="Arial" w:cs="Arial"/>
          <w:b/>
          <w:snapToGrid w:val="0"/>
          <w:lang w:eastAsia="en-US"/>
        </w:rPr>
      </w:pPr>
    </w:p>
    <w:p w:rsidR="007E020D" w:rsidRDefault="007E020D">
      <w:pPr>
        <w:rPr>
          <w:rFonts w:ascii="Arial" w:hAnsi="Arial" w:cs="Arial"/>
          <w:b/>
          <w:snapToGrid w:val="0"/>
          <w:lang w:eastAsia="en-US"/>
        </w:rPr>
      </w:pPr>
    </w:p>
    <w:p w:rsidR="00F252FD" w:rsidRDefault="00581133">
      <w:pPr>
        <w:rPr>
          <w:rFonts w:ascii="Arial" w:hAnsi="Arial" w:cs="Arial"/>
          <w:b/>
          <w:snapToGrid w:val="0"/>
          <w:color w:val="D60093"/>
          <w:sz w:val="24"/>
          <w:lang w:eastAsia="en-US"/>
        </w:rPr>
      </w:pPr>
      <w:r w:rsidRPr="00F252FD">
        <w:rPr>
          <w:rFonts w:ascii="Arial" w:hAnsi="Arial" w:cs="Arial"/>
          <w:b/>
          <w:snapToGrid w:val="0"/>
          <w:color w:val="D60093"/>
          <w:sz w:val="24"/>
          <w:lang w:eastAsia="en-US"/>
        </w:rPr>
        <w:t xml:space="preserve">ROLE AND RESPONSIBILITIES </w:t>
      </w:r>
      <w:r w:rsidR="00F252FD">
        <w:rPr>
          <w:rFonts w:ascii="Arial" w:hAnsi="Arial" w:cs="Arial"/>
          <w:b/>
          <w:snapToGrid w:val="0"/>
          <w:color w:val="D60093"/>
          <w:sz w:val="24"/>
          <w:lang w:eastAsia="en-US"/>
        </w:rPr>
        <w:t>DESCRIPTION</w:t>
      </w:r>
    </w:p>
    <w:p w:rsidR="00F252FD" w:rsidRDefault="00F252FD">
      <w:pPr>
        <w:rPr>
          <w:rFonts w:ascii="Arial" w:hAnsi="Arial" w:cs="Arial"/>
          <w:b/>
          <w:snapToGrid w:val="0"/>
          <w:color w:val="D60093"/>
          <w:sz w:val="24"/>
          <w:lang w:eastAsia="en-US"/>
        </w:rPr>
      </w:pPr>
    </w:p>
    <w:p w:rsidR="00801208" w:rsidRPr="00F252FD" w:rsidRDefault="007A6351">
      <w:pPr>
        <w:rPr>
          <w:rFonts w:ascii="Arial" w:hAnsi="Arial" w:cs="Arial"/>
          <w:b/>
          <w:snapToGrid w:val="0"/>
          <w:color w:val="D60093"/>
          <w:lang w:eastAsia="en-US"/>
        </w:rPr>
      </w:pPr>
      <w:r>
        <w:rPr>
          <w:rFonts w:ascii="Arial" w:hAnsi="Arial" w:cs="Arial"/>
          <w:b/>
          <w:snapToGrid w:val="0"/>
          <w:color w:val="D60093"/>
          <w:lang w:eastAsia="en-US"/>
        </w:rPr>
        <w:t>NEWSLETTER EDITOR</w:t>
      </w:r>
    </w:p>
    <w:p w:rsidR="008637B2" w:rsidRDefault="008637B2" w:rsidP="007A6351">
      <w:pPr>
        <w:rPr>
          <w:rFonts w:ascii="Arial" w:hAnsi="Arial" w:cs="Arial"/>
          <w:b/>
          <w:snapToGrid w:val="0"/>
          <w:lang w:eastAsia="en-US"/>
        </w:rPr>
      </w:pPr>
    </w:p>
    <w:p w:rsidR="00746CF8" w:rsidRDefault="00746CF8" w:rsidP="00746CF8">
      <w:pPr>
        <w:rPr>
          <w:rFonts w:ascii="Arial" w:hAnsi="Arial" w:cs="Arial"/>
        </w:rPr>
      </w:pPr>
    </w:p>
    <w:p w:rsidR="00746CF8" w:rsidRPr="00746CF8" w:rsidRDefault="00746CF8" w:rsidP="007A63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Newsletter Editor is a member of the Association’s </w:t>
      </w:r>
      <w:r w:rsidR="002A794A">
        <w:rPr>
          <w:rFonts w:ascii="Arial" w:hAnsi="Arial" w:cs="Arial"/>
        </w:rPr>
        <w:t>Council</w:t>
      </w:r>
      <w:r>
        <w:rPr>
          <w:rFonts w:ascii="Arial" w:hAnsi="Arial" w:cs="Arial"/>
        </w:rPr>
        <w:t>.</w:t>
      </w:r>
    </w:p>
    <w:p w:rsidR="00746CF8" w:rsidRDefault="00746CF8" w:rsidP="007A6351">
      <w:pPr>
        <w:rPr>
          <w:rFonts w:ascii="Arial" w:hAnsi="Arial" w:cs="Arial"/>
        </w:rPr>
      </w:pPr>
    </w:p>
    <w:p w:rsidR="008637B2" w:rsidRDefault="007A6351" w:rsidP="007A6351">
      <w:pPr>
        <w:rPr>
          <w:rFonts w:ascii="Arial" w:hAnsi="Arial" w:cs="Arial"/>
        </w:rPr>
      </w:pPr>
      <w:r w:rsidRPr="007C3037">
        <w:rPr>
          <w:rFonts w:ascii="Arial" w:hAnsi="Arial" w:cs="Arial"/>
        </w:rPr>
        <w:t xml:space="preserve">Editing the newsletter is an important role as </w:t>
      </w:r>
      <w:r>
        <w:rPr>
          <w:rFonts w:ascii="Arial" w:hAnsi="Arial" w:cs="Arial"/>
        </w:rPr>
        <w:t>it provides the route by which C</w:t>
      </w:r>
      <w:r w:rsidRPr="007C3037">
        <w:rPr>
          <w:rFonts w:ascii="Arial" w:hAnsi="Arial" w:cs="Arial"/>
        </w:rPr>
        <w:t xml:space="preserve">ouncil can most easily communicate and engage with the membership as a whole, outlining the progress and challenges in each area of BIA work. As such, most of the material is provided by other </w:t>
      </w:r>
      <w:r w:rsidR="002A794A" w:rsidRPr="007C3037">
        <w:rPr>
          <w:rFonts w:ascii="Arial" w:hAnsi="Arial" w:cs="Arial"/>
        </w:rPr>
        <w:t xml:space="preserve">Council </w:t>
      </w:r>
      <w:r w:rsidRPr="007C3037">
        <w:rPr>
          <w:rFonts w:ascii="Arial" w:hAnsi="Arial" w:cs="Arial"/>
        </w:rPr>
        <w:t xml:space="preserve">members but the </w:t>
      </w:r>
      <w:r w:rsidR="002A794A" w:rsidRPr="007C3037">
        <w:rPr>
          <w:rFonts w:ascii="Arial" w:hAnsi="Arial" w:cs="Arial"/>
        </w:rPr>
        <w:t xml:space="preserve">Editor </w:t>
      </w:r>
      <w:r w:rsidRPr="007C3037">
        <w:rPr>
          <w:rFonts w:ascii="Arial" w:hAnsi="Arial" w:cs="Arial"/>
        </w:rPr>
        <w:t xml:space="preserve">does have free reign to compile the </w:t>
      </w:r>
      <w:r w:rsidR="002A794A" w:rsidRPr="007C3037">
        <w:rPr>
          <w:rFonts w:ascii="Arial" w:hAnsi="Arial" w:cs="Arial"/>
        </w:rPr>
        <w:t xml:space="preserve">Newsletter </w:t>
      </w:r>
      <w:r w:rsidRPr="007C3037">
        <w:rPr>
          <w:rFonts w:ascii="Arial" w:hAnsi="Arial" w:cs="Arial"/>
        </w:rPr>
        <w:t xml:space="preserve">in whichever way </w:t>
      </w:r>
      <w:r w:rsidR="002A794A">
        <w:rPr>
          <w:rFonts w:ascii="Arial" w:hAnsi="Arial" w:cs="Arial"/>
        </w:rPr>
        <w:t>s/he</w:t>
      </w:r>
      <w:r w:rsidRPr="007C3037">
        <w:rPr>
          <w:rFonts w:ascii="Arial" w:hAnsi="Arial" w:cs="Arial"/>
        </w:rPr>
        <w:t xml:space="preserve"> feel</w:t>
      </w:r>
      <w:r w:rsidR="002A794A">
        <w:rPr>
          <w:rFonts w:ascii="Arial" w:hAnsi="Arial" w:cs="Arial"/>
        </w:rPr>
        <w:t>s</w:t>
      </w:r>
      <w:r w:rsidRPr="007C3037">
        <w:rPr>
          <w:rFonts w:ascii="Arial" w:hAnsi="Arial" w:cs="Arial"/>
        </w:rPr>
        <w:t xml:space="preserve"> is most useful and appropriate. </w:t>
      </w:r>
    </w:p>
    <w:p w:rsidR="008637B2" w:rsidRDefault="008637B2" w:rsidP="007A6351">
      <w:pPr>
        <w:rPr>
          <w:rFonts w:ascii="Arial" w:hAnsi="Arial" w:cs="Arial"/>
        </w:rPr>
      </w:pPr>
    </w:p>
    <w:p w:rsidR="007A6351" w:rsidRDefault="007A6351" w:rsidP="007A6351">
      <w:pPr>
        <w:rPr>
          <w:rFonts w:ascii="Arial" w:hAnsi="Arial" w:cs="Arial"/>
        </w:rPr>
      </w:pPr>
      <w:r w:rsidRPr="007C3037">
        <w:rPr>
          <w:rFonts w:ascii="Arial" w:hAnsi="Arial" w:cs="Arial"/>
        </w:rPr>
        <w:t xml:space="preserve">The occasional challenging pursuit of a tardy contributor goes with the job but the rewards of seeing the final product distributed and attracting comment from others far outweigh the downsides. </w:t>
      </w:r>
      <w:r w:rsidR="002A794A">
        <w:rPr>
          <w:rFonts w:ascii="Arial" w:hAnsi="Arial"/>
        </w:rPr>
        <w:t>According to a recent Newsletter Editor, “</w:t>
      </w:r>
      <w:r w:rsidRPr="007C3037">
        <w:rPr>
          <w:rFonts w:ascii="Arial" w:hAnsi="Arial" w:cs="Arial"/>
        </w:rPr>
        <w:t xml:space="preserve">You will also have the potential to use a bit of “right brain” if you so desire – I never thought I’d end up drawing cartoons or writing a quiz when I joined </w:t>
      </w:r>
      <w:r w:rsidR="002A794A" w:rsidRPr="007C3037">
        <w:rPr>
          <w:rFonts w:ascii="Arial" w:hAnsi="Arial" w:cs="Arial"/>
        </w:rPr>
        <w:t>Council</w:t>
      </w:r>
      <w:r w:rsidRPr="007C3037">
        <w:rPr>
          <w:rFonts w:ascii="Arial" w:hAnsi="Arial" w:cs="Arial"/>
        </w:rPr>
        <w:t>!</w:t>
      </w:r>
      <w:r w:rsidR="002A794A">
        <w:rPr>
          <w:rFonts w:ascii="Arial" w:hAnsi="Arial" w:cs="Arial"/>
        </w:rPr>
        <w:t>”</w:t>
      </w:r>
    </w:p>
    <w:p w:rsidR="008637B2" w:rsidRPr="007C3037" w:rsidRDefault="008637B2" w:rsidP="007A6351">
      <w:pPr>
        <w:rPr>
          <w:rFonts w:ascii="Arial" w:hAnsi="Arial" w:cs="Arial"/>
        </w:rPr>
      </w:pPr>
    </w:p>
    <w:p w:rsidR="007A6351" w:rsidRDefault="007A6351" w:rsidP="007A6351">
      <w:pPr>
        <w:rPr>
          <w:rFonts w:ascii="Arial" w:hAnsi="Arial" w:cs="Arial"/>
        </w:rPr>
      </w:pPr>
      <w:r w:rsidRPr="007C3037">
        <w:rPr>
          <w:rFonts w:ascii="Arial" w:hAnsi="Arial" w:cs="Arial"/>
        </w:rPr>
        <w:t xml:space="preserve">The role also offers the opportunity to provide trainee opinion on the BIA </w:t>
      </w:r>
      <w:r w:rsidR="002A794A" w:rsidRPr="007C3037">
        <w:rPr>
          <w:rFonts w:ascii="Arial" w:hAnsi="Arial" w:cs="Arial"/>
        </w:rPr>
        <w:t xml:space="preserve">Council </w:t>
      </w:r>
      <w:r w:rsidRPr="007C3037">
        <w:rPr>
          <w:rFonts w:ascii="Arial" w:hAnsi="Arial" w:cs="Arial"/>
        </w:rPr>
        <w:t xml:space="preserve">and other committees and such representation is particularly critical as we embark on a new era of infection training with inevitable challenges that will benefit greatly from </w:t>
      </w:r>
      <w:r w:rsidR="003E4857">
        <w:rPr>
          <w:rFonts w:ascii="Arial" w:hAnsi="Arial" w:cs="Arial"/>
        </w:rPr>
        <w:t xml:space="preserve">the </w:t>
      </w:r>
      <w:r w:rsidRPr="007C3037">
        <w:rPr>
          <w:rFonts w:ascii="Arial" w:hAnsi="Arial" w:cs="Arial"/>
        </w:rPr>
        <w:t xml:space="preserve">input </w:t>
      </w:r>
      <w:r w:rsidR="003E4857">
        <w:rPr>
          <w:rFonts w:ascii="Arial" w:hAnsi="Arial" w:cs="Arial"/>
        </w:rPr>
        <w:t>of</w:t>
      </w:r>
      <w:r w:rsidRPr="007C3037">
        <w:rPr>
          <w:rFonts w:ascii="Arial" w:hAnsi="Arial" w:cs="Arial"/>
        </w:rPr>
        <w:t xml:space="preserve"> current trainee</w:t>
      </w:r>
      <w:r w:rsidR="00365108">
        <w:rPr>
          <w:rFonts w:ascii="Arial" w:hAnsi="Arial" w:cs="Arial"/>
        </w:rPr>
        <w:t>s</w:t>
      </w:r>
      <w:bookmarkStart w:id="0" w:name="_GoBack"/>
      <w:bookmarkEnd w:id="0"/>
      <w:r w:rsidR="00365108">
        <w:rPr>
          <w:rFonts w:ascii="Arial" w:hAnsi="Arial" w:cs="Arial"/>
        </w:rPr>
        <w:t>.</w:t>
      </w:r>
    </w:p>
    <w:p w:rsidR="00365108" w:rsidRDefault="00365108" w:rsidP="007A6351">
      <w:pPr>
        <w:rPr>
          <w:rFonts w:ascii="Arial" w:hAnsi="Arial" w:cs="Arial"/>
        </w:rPr>
      </w:pPr>
    </w:p>
    <w:p w:rsidR="00581133" w:rsidRDefault="002A794A" w:rsidP="00A85F61">
      <w:pPr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This is a co-opted post, appointed by Council on the nomination from Council’s trainee representatives. The term of office is 2 years, and is renewable.</w:t>
      </w:r>
    </w:p>
    <w:sectPr w:rsidR="00581133" w:rsidSect="00F252FD">
      <w:headerReference w:type="default" r:id="rId7"/>
      <w:footerReference w:type="default" r:id="rId8"/>
      <w:pgSz w:w="11906" w:h="16838"/>
      <w:pgMar w:top="1440" w:right="1558" w:bottom="144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131" w:rsidRDefault="00D43131" w:rsidP="00A1525C">
      <w:r>
        <w:separator/>
      </w:r>
    </w:p>
  </w:endnote>
  <w:endnote w:type="continuationSeparator" w:id="0">
    <w:p w:rsidR="00D43131" w:rsidRDefault="00D43131" w:rsidP="00A15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25C" w:rsidRPr="00F252FD" w:rsidRDefault="00B86DDB" w:rsidP="000548AA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BIA\Council_member_</w:t>
    </w:r>
    <w:r w:rsidR="007A6351">
      <w:rPr>
        <w:rFonts w:ascii="Arial" w:hAnsi="Arial" w:cs="Arial"/>
        <w:sz w:val="16"/>
        <w:szCs w:val="16"/>
      </w:rPr>
      <w:t>newsletter</w:t>
    </w:r>
    <w:r w:rsidR="00F252FD" w:rsidRPr="00F252FD">
      <w:rPr>
        <w:rFonts w:ascii="Arial" w:hAnsi="Arial" w:cs="Arial"/>
        <w:sz w:val="16"/>
        <w:szCs w:val="16"/>
      </w:rPr>
      <w:t>_2014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131" w:rsidRDefault="00D43131" w:rsidP="00A1525C">
      <w:r>
        <w:separator/>
      </w:r>
    </w:p>
  </w:footnote>
  <w:footnote w:type="continuationSeparator" w:id="0">
    <w:p w:rsidR="00D43131" w:rsidRDefault="00D43131" w:rsidP="00A15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CB9" w:rsidRDefault="00581CB9">
    <w:pPr>
      <w:pStyle w:val="Header"/>
      <w:rPr>
        <w:rFonts w:ascii="Arial" w:hAnsi="Arial" w:cs="Arial"/>
      </w:rPr>
    </w:pPr>
  </w:p>
  <w:p w:rsidR="00581CB9" w:rsidRDefault="00581CB9">
    <w:pPr>
      <w:pStyle w:val="Header"/>
      <w:rPr>
        <w:rFonts w:ascii="Arial" w:hAnsi="Arial" w:cs="Arial"/>
      </w:rPr>
    </w:pPr>
  </w:p>
  <w:p w:rsidR="00A1525C" w:rsidRPr="00F252FD" w:rsidRDefault="00F252FD">
    <w:pPr>
      <w:pStyle w:val="Header"/>
      <w:rPr>
        <w:rFonts w:ascii="Arial" w:hAnsi="Arial" w:cs="Arial"/>
      </w:rPr>
    </w:pPr>
    <w:r w:rsidRPr="00F252FD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4017645</wp:posOffset>
          </wp:positionH>
          <wp:positionV relativeFrom="paragraph">
            <wp:posOffset>-699770</wp:posOffset>
          </wp:positionV>
          <wp:extent cx="2351405" cy="1772920"/>
          <wp:effectExtent l="0" t="0" r="0" b="0"/>
          <wp:wrapNone/>
          <wp:docPr id="4" name="Picture 4" descr="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1405" cy="1772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40000</wp14:pctWidth>
          </wp14:sizeRelH>
          <wp14:sizeRelV relativeFrom="margin">
            <wp14:pctHeight>20000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217201A"/>
    <w:multiLevelType w:val="singleLevel"/>
    <w:tmpl w:val="809A1222"/>
    <w:lvl w:ilvl="0">
      <w:start w:val="1"/>
      <w:numFmt w:val="bullet"/>
      <w:pStyle w:val="Bulletlis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1E938CE"/>
    <w:multiLevelType w:val="hybridMultilevel"/>
    <w:tmpl w:val="123AAA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AA5548"/>
    <w:multiLevelType w:val="hybridMultilevel"/>
    <w:tmpl w:val="C9F4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D92A15"/>
    <w:multiLevelType w:val="hybridMultilevel"/>
    <w:tmpl w:val="609CD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08"/>
    <w:rsid w:val="000548AA"/>
    <w:rsid w:val="000B4133"/>
    <w:rsid w:val="00292EAC"/>
    <w:rsid w:val="002A794A"/>
    <w:rsid w:val="002C1906"/>
    <w:rsid w:val="00365108"/>
    <w:rsid w:val="00382571"/>
    <w:rsid w:val="003E4857"/>
    <w:rsid w:val="00581133"/>
    <w:rsid w:val="00581CB9"/>
    <w:rsid w:val="00746CF8"/>
    <w:rsid w:val="007A6351"/>
    <w:rsid w:val="007E020D"/>
    <w:rsid w:val="00801208"/>
    <w:rsid w:val="008637B2"/>
    <w:rsid w:val="009258EA"/>
    <w:rsid w:val="009554CF"/>
    <w:rsid w:val="009C4880"/>
    <w:rsid w:val="009E5673"/>
    <w:rsid w:val="00A1525C"/>
    <w:rsid w:val="00A339F2"/>
    <w:rsid w:val="00A85F61"/>
    <w:rsid w:val="00B10C4A"/>
    <w:rsid w:val="00B86DDB"/>
    <w:rsid w:val="00D43131"/>
    <w:rsid w:val="00DD3CD2"/>
    <w:rsid w:val="00F252FD"/>
    <w:rsid w:val="00F9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8085302-2271-4157-928A-E8FC7BEB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1">
    <w:name w:val="Bullet list1"/>
    <w:basedOn w:val="Normal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152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25C"/>
  </w:style>
  <w:style w:type="paragraph" w:styleId="Footer">
    <w:name w:val="footer"/>
    <w:basedOn w:val="Normal"/>
    <w:link w:val="FooterChar"/>
    <w:uiPriority w:val="99"/>
    <w:unhideWhenUsed/>
    <w:rsid w:val="00A152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25C"/>
  </w:style>
  <w:style w:type="paragraph" w:customStyle="1" w:styleId="H3">
    <w:name w:val="H3"/>
    <w:basedOn w:val="Normal"/>
    <w:next w:val="Normal"/>
    <w:rsid w:val="00B86DDB"/>
    <w:pPr>
      <w:keepNext/>
      <w:spacing w:before="100" w:after="100"/>
      <w:outlineLvl w:val="3"/>
    </w:pPr>
    <w:rPr>
      <w:b/>
      <w:snapToGrid w:val="0"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9E56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1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AND RESPONSIBILITIES OF THE HONORARY TREASURER</vt:lpstr>
    </vt:vector>
  </TitlesOfParts>
  <Company>.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AND RESPONSIBILITIES OF THE HONORARY TREASURER</dc:title>
  <dc:creator>Albert J Mifsud</dc:creator>
  <cp:lastModifiedBy>Jo Wheeler</cp:lastModifiedBy>
  <cp:revision>5</cp:revision>
  <cp:lastPrinted>2014-11-20T10:20:00Z</cp:lastPrinted>
  <dcterms:created xsi:type="dcterms:W3CDTF">2014-11-19T18:55:00Z</dcterms:created>
  <dcterms:modified xsi:type="dcterms:W3CDTF">2014-11-20T21:02:00Z</dcterms:modified>
</cp:coreProperties>
</file>